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73"/>
        <w:gridCol w:w="10101"/>
      </w:tblGrid>
      <w:tr w:rsidR="008D137C" w:rsidTr="00375533">
        <w:trPr>
          <w:cantSplit/>
          <w:trHeight w:val="3969"/>
        </w:trPr>
        <w:tc>
          <w:tcPr>
            <w:tcW w:w="10173" w:type="dxa"/>
            <w:tcBorders>
              <w:bottom w:val="nil"/>
            </w:tcBorders>
          </w:tcPr>
          <w:p w:rsidR="008D137C" w:rsidRDefault="00104C52" w:rsidP="00453A89">
            <w:pPr>
              <w:pStyle w:val="a4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  <w:r w:rsidRPr="00104C52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1.75pt" fillcolor="window">
                  <v:imagedata r:id="rId4" o:title=""/>
                </v:shape>
              </w:pict>
            </w:r>
          </w:p>
          <w:p w:rsidR="008D137C" w:rsidRPr="0028404D" w:rsidRDefault="008D137C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8D137C" w:rsidRPr="0028404D" w:rsidRDefault="008D137C" w:rsidP="00375533">
            <w:pPr>
              <w:jc w:val="center"/>
              <w:rPr>
                <w:sz w:val="28"/>
                <w:szCs w:val="28"/>
              </w:rPr>
            </w:pPr>
          </w:p>
          <w:p w:rsidR="008D137C" w:rsidRPr="0028404D" w:rsidRDefault="008D137C" w:rsidP="00375533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ПРИКАЗ</w:t>
            </w:r>
          </w:p>
          <w:p w:rsidR="008D137C" w:rsidRPr="0028404D" w:rsidRDefault="008D137C" w:rsidP="00375533">
            <w:pPr>
              <w:jc w:val="center"/>
              <w:rPr>
                <w:b/>
                <w:sz w:val="28"/>
                <w:szCs w:val="28"/>
              </w:rPr>
            </w:pPr>
          </w:p>
          <w:p w:rsidR="008D137C" w:rsidRDefault="008D137C" w:rsidP="00453A89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декабря</w:t>
            </w:r>
            <w:r w:rsidRPr="00F14D3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F14D36">
              <w:rPr>
                <w:sz w:val="28"/>
                <w:szCs w:val="28"/>
              </w:rPr>
              <w:t xml:space="preserve">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№ 771-ЭЭ</w:t>
            </w:r>
          </w:p>
          <w:p w:rsidR="008D137C" w:rsidRPr="00F14D36" w:rsidRDefault="008D137C" w:rsidP="00453A89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  <w:p w:rsidR="008D137C" w:rsidRDefault="008D137C" w:rsidP="00453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8D137C" w:rsidRPr="00DF7352" w:rsidRDefault="008D137C" w:rsidP="00453A89">
            <w:pPr>
              <w:jc w:val="center"/>
              <w:rPr>
                <w:sz w:val="28"/>
                <w:szCs w:val="28"/>
              </w:rPr>
            </w:pPr>
          </w:p>
          <w:p w:rsidR="008D137C" w:rsidRPr="00B279CD" w:rsidRDefault="008D137C" w:rsidP="003429DC">
            <w:pPr>
              <w:pStyle w:val="a8"/>
              <w:rPr>
                <w:color w:val="000000"/>
                <w:szCs w:val="28"/>
              </w:rPr>
            </w:pPr>
            <w:r w:rsidRPr="00AF6722">
              <w:rPr>
                <w:bCs/>
                <w:szCs w:val="28"/>
              </w:rPr>
              <w:t>О корректировке необходимой валовой выручки и индивидуальных тарифов на услуги по передаче электрической энергии, установленных для</w:t>
            </w:r>
            <w:r w:rsidRPr="009175C1">
              <w:rPr>
                <w:b w:val="0"/>
                <w:bCs/>
                <w:szCs w:val="28"/>
              </w:rPr>
              <w:t xml:space="preserve"> </w:t>
            </w:r>
            <w:r w:rsidRPr="00C05090">
              <w:rPr>
                <w:bCs/>
                <w:szCs w:val="28"/>
              </w:rPr>
              <w:t>Омского</w:t>
            </w:r>
            <w:r w:rsidRPr="00AF6722">
              <w:rPr>
                <w:bCs/>
                <w:szCs w:val="28"/>
              </w:rPr>
              <w:t xml:space="preserve"> районного нефтепроводного управления Открытого акционерного общества «</w:t>
            </w:r>
            <w:r w:rsidRPr="00AF6722">
              <w:rPr>
                <w:szCs w:val="28"/>
              </w:rPr>
              <w:t>Транссибирские магистральные нефтепроводы</w:t>
            </w:r>
            <w:r w:rsidRPr="00AF6722">
              <w:rPr>
                <w:bCs/>
                <w:szCs w:val="28"/>
              </w:rPr>
              <w:t>»</w:t>
            </w:r>
            <w:r w:rsidRPr="00B279CD">
              <w:rPr>
                <w:bCs/>
                <w:szCs w:val="28"/>
              </w:rPr>
              <w:t xml:space="preserve"> на долгосрочный период</w:t>
            </w:r>
            <w:r>
              <w:rPr>
                <w:bCs/>
                <w:szCs w:val="28"/>
              </w:rPr>
              <w:t xml:space="preserve"> регулирования</w:t>
            </w:r>
          </w:p>
          <w:p w:rsidR="008D137C" w:rsidRPr="00375533" w:rsidRDefault="008D137C" w:rsidP="0090692F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101" w:type="dxa"/>
            <w:tcBorders>
              <w:bottom w:val="nil"/>
            </w:tcBorders>
          </w:tcPr>
          <w:p w:rsidR="008D137C" w:rsidRDefault="008D137C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8D137C" w:rsidRDefault="008D137C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8D137C" w:rsidRPr="008B524F" w:rsidRDefault="008D137C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8D137C" w:rsidRDefault="008D137C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8D137C" w:rsidRDefault="008D137C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8D137C" w:rsidRDefault="008D137C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8D137C" w:rsidRDefault="008D137C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8D137C" w:rsidRDefault="008D137C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8D137C" w:rsidRDefault="008D137C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8D137C" w:rsidRDefault="008D137C" w:rsidP="00453A89">
            <w:pPr>
              <w:pStyle w:val="2"/>
              <w:rPr>
                <w:b w:val="0"/>
                <w:sz w:val="28"/>
                <w:szCs w:val="28"/>
              </w:rPr>
            </w:pPr>
          </w:p>
          <w:p w:rsidR="008D137C" w:rsidRDefault="008D137C" w:rsidP="00453A89">
            <w:pPr>
              <w:pStyle w:val="2"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8D137C" w:rsidRPr="008B524F" w:rsidRDefault="008D137C" w:rsidP="00453A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8D137C" w:rsidRPr="00F14D36" w:rsidRDefault="008D137C" w:rsidP="00375533">
      <w:pPr>
        <w:adjustRightInd w:val="0"/>
        <w:ind w:firstLine="708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 w:rsidRPr="00F14D36">
        <w:rPr>
          <w:sz w:val="28"/>
          <w:szCs w:val="28"/>
        </w:rPr>
        <w:t>В соответствии с Федеральным законом от 26.03.2003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</w:t>
      </w:r>
      <w:r>
        <w:rPr>
          <w:sz w:val="28"/>
          <w:szCs w:val="28"/>
        </w:rPr>
        <w:t>9</w:t>
      </w:r>
      <w:r w:rsidRPr="00F14D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14D36">
        <w:rPr>
          <w:sz w:val="28"/>
          <w:szCs w:val="28"/>
        </w:rPr>
        <w:t>2.20</w:t>
      </w:r>
      <w:r>
        <w:rPr>
          <w:sz w:val="28"/>
          <w:szCs w:val="28"/>
        </w:rPr>
        <w:t>11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</w:t>
      </w:r>
      <w:r>
        <w:rPr>
          <w:sz w:val="28"/>
          <w:szCs w:val="28"/>
        </w:rPr>
        <w:t>178</w:t>
      </w:r>
      <w:r w:rsidRPr="00F14D3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 xml:space="preserve">области регулируемых цен (тарифов) в </w:t>
      </w:r>
      <w:r w:rsidRPr="00F14D36">
        <w:rPr>
          <w:sz w:val="28"/>
          <w:szCs w:val="28"/>
        </w:rPr>
        <w:t>электр</w:t>
      </w:r>
      <w:r>
        <w:rPr>
          <w:sz w:val="28"/>
          <w:szCs w:val="28"/>
        </w:rPr>
        <w:t>оэнергетике»</w:t>
      </w:r>
      <w:r w:rsidRPr="00F14D36">
        <w:rPr>
          <w:sz w:val="28"/>
          <w:szCs w:val="28"/>
        </w:rPr>
        <w:t>, приказом Федеральной службы по тарифам от 06.08.2004 №</w:t>
      </w:r>
      <w:r>
        <w:rPr>
          <w:sz w:val="28"/>
          <w:szCs w:val="28"/>
        </w:rPr>
        <w:t> </w:t>
      </w:r>
      <w:r w:rsidRPr="00F14D36">
        <w:rPr>
          <w:sz w:val="28"/>
          <w:szCs w:val="28"/>
        </w:rPr>
        <w:t>20-э/2</w:t>
      </w:r>
      <w:r>
        <w:rPr>
          <w:sz w:val="28"/>
          <w:szCs w:val="28"/>
        </w:rPr>
        <w:t xml:space="preserve">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регулируемых тарифов и цен на электрическую (тепловую) энергию на розничном (потребительском) рынке</w:t>
      </w:r>
      <w:r>
        <w:rPr>
          <w:sz w:val="28"/>
          <w:szCs w:val="28"/>
        </w:rPr>
        <w:t>»,</w:t>
      </w:r>
      <w:r w:rsidRPr="00F14D36">
        <w:rPr>
          <w:sz w:val="28"/>
          <w:szCs w:val="28"/>
        </w:rPr>
        <w:t xml:space="preserve"> приказом Федеральной службы по тарифам от </w:t>
      </w:r>
      <w:r>
        <w:rPr>
          <w:sz w:val="28"/>
          <w:szCs w:val="28"/>
        </w:rPr>
        <w:t>17</w:t>
      </w:r>
      <w:r w:rsidRPr="00F14D3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14D36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proofErr w:type="gramEnd"/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98-э «Об утверждении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 тарифов на услуги по передаче электрической энергии,</w:t>
      </w:r>
      <w:r>
        <w:rPr>
          <w:sz w:val="28"/>
          <w:szCs w:val="28"/>
        </w:rPr>
        <w:t xml:space="preserve"> устанавливаемые</w:t>
      </w:r>
      <w:r w:rsidRPr="00F14D36">
        <w:rPr>
          <w:sz w:val="28"/>
          <w:szCs w:val="28"/>
        </w:rPr>
        <w:t xml:space="preserve"> с </w:t>
      </w:r>
      <w:r>
        <w:rPr>
          <w:sz w:val="28"/>
          <w:szCs w:val="28"/>
        </w:rPr>
        <w:t>применением метода долгосрочной индексации валовой выручки»</w:t>
      </w:r>
      <w:r w:rsidRPr="00F14D36">
        <w:rPr>
          <w:sz w:val="28"/>
          <w:szCs w:val="28"/>
        </w:rPr>
        <w:t>, приказом Федеральной службы по тарифам от 08.04.2005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</w:t>
      </w:r>
      <w:proofErr w:type="gramEnd"/>
      <w:r w:rsidRPr="00F14D36">
        <w:rPr>
          <w:sz w:val="28"/>
          <w:szCs w:val="28"/>
        </w:rPr>
        <w:t xml:space="preserve"> (мощности), постановлением Губернатора Новосибирской области от 18.10.2010 № 326 «О департаменте по тарифам Новосибирской области» и решением правления департамента по тарифам Новосибирской области (протокол заседания правления </w:t>
      </w:r>
      <w:r w:rsidRPr="0060163C">
        <w:rPr>
          <w:sz w:val="28"/>
          <w:szCs w:val="28"/>
        </w:rPr>
        <w:t xml:space="preserve">от </w:t>
      </w:r>
      <w:r>
        <w:rPr>
          <w:sz w:val="28"/>
          <w:szCs w:val="28"/>
        </w:rPr>
        <w:t>11.12.</w:t>
      </w:r>
      <w:r w:rsidRPr="007065C8">
        <w:rPr>
          <w:sz w:val="28"/>
          <w:szCs w:val="28"/>
        </w:rPr>
        <w:t xml:space="preserve">2012 </w:t>
      </w:r>
      <w:r w:rsidRPr="00C31FAD">
        <w:rPr>
          <w:sz w:val="28"/>
          <w:szCs w:val="28"/>
        </w:rPr>
        <w:t>№</w:t>
      </w:r>
      <w:r w:rsidRPr="007065C8">
        <w:rPr>
          <w:sz w:val="28"/>
          <w:szCs w:val="28"/>
        </w:rPr>
        <w:t xml:space="preserve"> </w:t>
      </w:r>
      <w:r>
        <w:rPr>
          <w:sz w:val="28"/>
          <w:szCs w:val="28"/>
        </w:rPr>
        <w:t>61)</w:t>
      </w:r>
    </w:p>
    <w:p w:rsidR="008D137C" w:rsidRDefault="008D137C" w:rsidP="009858AA">
      <w:pPr>
        <w:pStyle w:val="a4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proofErr w:type="spellStart"/>
      <w:proofErr w:type="gramStart"/>
      <w:r w:rsidRPr="001B707A">
        <w:rPr>
          <w:b/>
          <w:sz w:val="28"/>
          <w:szCs w:val="28"/>
        </w:rPr>
        <w:t>п</w:t>
      </w:r>
      <w:proofErr w:type="spellEnd"/>
      <w:proofErr w:type="gramEnd"/>
      <w:r w:rsidRPr="001B707A">
        <w:rPr>
          <w:b/>
          <w:sz w:val="28"/>
          <w:szCs w:val="28"/>
        </w:rPr>
        <w:t xml:space="preserve"> </w:t>
      </w:r>
      <w:proofErr w:type="spellStart"/>
      <w:r w:rsidRPr="001B707A">
        <w:rPr>
          <w:b/>
          <w:sz w:val="28"/>
          <w:szCs w:val="28"/>
        </w:rPr>
        <w:t>р</w:t>
      </w:r>
      <w:proofErr w:type="spellEnd"/>
      <w:r w:rsidRPr="001B707A">
        <w:rPr>
          <w:b/>
          <w:sz w:val="28"/>
          <w:szCs w:val="28"/>
        </w:rPr>
        <w:t xml:space="preserve"> и к а </w:t>
      </w:r>
      <w:proofErr w:type="spellStart"/>
      <w:r w:rsidRPr="001B707A">
        <w:rPr>
          <w:b/>
          <w:sz w:val="28"/>
          <w:szCs w:val="28"/>
        </w:rPr>
        <w:t>з</w:t>
      </w:r>
      <w:proofErr w:type="spellEnd"/>
      <w:r w:rsidRPr="001B707A">
        <w:rPr>
          <w:b/>
          <w:sz w:val="28"/>
          <w:szCs w:val="28"/>
        </w:rPr>
        <w:t xml:space="preserve"> </w:t>
      </w:r>
      <w:proofErr w:type="spellStart"/>
      <w:r w:rsidRPr="001B707A">
        <w:rPr>
          <w:b/>
          <w:sz w:val="28"/>
          <w:szCs w:val="28"/>
        </w:rPr>
        <w:t>ы</w:t>
      </w:r>
      <w:proofErr w:type="spellEnd"/>
      <w:r w:rsidRPr="001B707A">
        <w:rPr>
          <w:b/>
          <w:sz w:val="28"/>
          <w:szCs w:val="28"/>
        </w:rPr>
        <w:t xml:space="preserve"> в а е т</w:t>
      </w:r>
      <w:r w:rsidRPr="005260C7">
        <w:rPr>
          <w:sz w:val="28"/>
          <w:szCs w:val="28"/>
        </w:rPr>
        <w:t>:</w:t>
      </w:r>
    </w:p>
    <w:p w:rsidR="008D137C" w:rsidRPr="00F91FB7" w:rsidRDefault="008D137C" w:rsidP="0090299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Скорректировать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на 2013-2014 годы необходимую валовую выручку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сетевой организации </w:t>
      </w:r>
      <w:r>
        <w:rPr>
          <w:bCs/>
          <w:sz w:val="28"/>
          <w:szCs w:val="28"/>
        </w:rPr>
        <w:t>Омское районное нефтепроводное управление</w:t>
      </w:r>
      <w:r w:rsidRPr="00C05090">
        <w:rPr>
          <w:bCs/>
          <w:sz w:val="28"/>
          <w:szCs w:val="28"/>
        </w:rPr>
        <w:t xml:space="preserve"> Открытого акционерного общества «</w:t>
      </w:r>
      <w:r w:rsidRPr="00C05090">
        <w:rPr>
          <w:sz w:val="28"/>
          <w:szCs w:val="28"/>
        </w:rPr>
        <w:t>Транссибирские магистральные нефтепроводы</w:t>
      </w:r>
      <w:r w:rsidRPr="00C05090">
        <w:rPr>
          <w:bCs/>
          <w:sz w:val="28"/>
          <w:szCs w:val="28"/>
        </w:rPr>
        <w:t>»</w:t>
      </w:r>
      <w:r w:rsidRPr="00C05090">
        <w:rPr>
          <w:sz w:val="28"/>
          <w:szCs w:val="28"/>
        </w:rPr>
        <w:t xml:space="preserve"> (ОГРН 1025500514489, ИНН 5502020634)</w:t>
      </w:r>
      <w:r>
        <w:rPr>
          <w:sz w:val="28"/>
          <w:szCs w:val="28"/>
        </w:rPr>
        <w:t>,</w:t>
      </w:r>
      <w:r w:rsidRPr="00CB544E">
        <w:t xml:space="preserve"> </w:t>
      </w:r>
      <w:r>
        <w:rPr>
          <w:sz w:val="28"/>
          <w:szCs w:val="28"/>
        </w:rPr>
        <w:t>установленную</w:t>
      </w:r>
      <w:r w:rsidRPr="00F91FB7">
        <w:rPr>
          <w:sz w:val="28"/>
          <w:szCs w:val="28"/>
        </w:rPr>
        <w:t xml:space="preserve"> на долгосрочный период регулирования (без учета оплаты потерь)</w:t>
      </w:r>
      <w:r>
        <w:rPr>
          <w:sz w:val="28"/>
          <w:szCs w:val="28"/>
        </w:rPr>
        <w:t>.</w:t>
      </w:r>
    </w:p>
    <w:p w:rsidR="008D137C" w:rsidRPr="00F91FB7" w:rsidRDefault="008D137C" w:rsidP="00CF7DDF">
      <w:pPr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47149">
        <w:rPr>
          <w:bCs/>
          <w:sz w:val="28"/>
          <w:szCs w:val="28"/>
        </w:rPr>
        <w:t>.</w:t>
      </w:r>
      <w:r w:rsidRPr="00184986">
        <w:rPr>
          <w:sz w:val="28"/>
          <w:szCs w:val="28"/>
        </w:rPr>
        <w:t xml:space="preserve"> </w:t>
      </w:r>
      <w:r>
        <w:rPr>
          <w:sz w:val="28"/>
          <w:szCs w:val="28"/>
        </w:rPr>
        <w:t>Скорректировать</w:t>
      </w:r>
      <w:r w:rsidRPr="00F91FB7">
        <w:rPr>
          <w:sz w:val="28"/>
          <w:szCs w:val="28"/>
        </w:rPr>
        <w:t xml:space="preserve"> </w:t>
      </w:r>
      <w:r>
        <w:rPr>
          <w:sz w:val="28"/>
          <w:szCs w:val="28"/>
        </w:rPr>
        <w:t>на 2013-2014 годы и</w:t>
      </w:r>
      <w:r w:rsidRPr="00F91FB7">
        <w:rPr>
          <w:sz w:val="28"/>
          <w:szCs w:val="28"/>
        </w:rPr>
        <w:t>ндивидуальны</w:t>
      </w:r>
      <w:r>
        <w:rPr>
          <w:sz w:val="28"/>
          <w:szCs w:val="28"/>
        </w:rPr>
        <w:t>е</w:t>
      </w:r>
      <w:r w:rsidRPr="00F91FB7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91FB7">
        <w:rPr>
          <w:sz w:val="28"/>
          <w:szCs w:val="28"/>
        </w:rPr>
        <w:t xml:space="preserve"> на услуги по передаче электрической энергии для взаиморасчётов между сетевыми организациями </w:t>
      </w:r>
      <w:r w:rsidRPr="00C05090">
        <w:rPr>
          <w:bCs/>
          <w:sz w:val="28"/>
          <w:szCs w:val="28"/>
        </w:rPr>
        <w:t>Омск</w:t>
      </w:r>
      <w:r>
        <w:rPr>
          <w:bCs/>
          <w:sz w:val="28"/>
          <w:szCs w:val="28"/>
        </w:rPr>
        <w:t>им</w:t>
      </w:r>
      <w:r w:rsidRPr="00C05090">
        <w:rPr>
          <w:bCs/>
          <w:sz w:val="28"/>
          <w:szCs w:val="28"/>
        </w:rPr>
        <w:t xml:space="preserve"> районн</w:t>
      </w:r>
      <w:r>
        <w:rPr>
          <w:bCs/>
          <w:sz w:val="28"/>
          <w:szCs w:val="28"/>
        </w:rPr>
        <w:t>ым</w:t>
      </w:r>
      <w:r w:rsidRPr="00C05090">
        <w:rPr>
          <w:bCs/>
          <w:sz w:val="28"/>
          <w:szCs w:val="28"/>
        </w:rPr>
        <w:t xml:space="preserve"> нефтепроводн</w:t>
      </w:r>
      <w:r>
        <w:rPr>
          <w:bCs/>
          <w:sz w:val="28"/>
          <w:szCs w:val="28"/>
        </w:rPr>
        <w:t>ым</w:t>
      </w:r>
      <w:r w:rsidRPr="00C05090">
        <w:rPr>
          <w:bCs/>
          <w:sz w:val="28"/>
          <w:szCs w:val="28"/>
        </w:rPr>
        <w:t xml:space="preserve"> управлени</w:t>
      </w:r>
      <w:r>
        <w:rPr>
          <w:bCs/>
          <w:sz w:val="28"/>
          <w:szCs w:val="28"/>
        </w:rPr>
        <w:t>ем</w:t>
      </w:r>
      <w:r w:rsidRPr="00C05090">
        <w:rPr>
          <w:bCs/>
          <w:sz w:val="28"/>
          <w:szCs w:val="28"/>
        </w:rPr>
        <w:t xml:space="preserve"> Открытого акционерного общества «</w:t>
      </w:r>
      <w:r w:rsidRPr="00C05090">
        <w:rPr>
          <w:sz w:val="28"/>
          <w:szCs w:val="28"/>
        </w:rPr>
        <w:t>Транссибирские магистральные нефтепроводы</w:t>
      </w:r>
      <w:r w:rsidRPr="00C05090">
        <w:rPr>
          <w:bCs/>
          <w:sz w:val="28"/>
          <w:szCs w:val="28"/>
        </w:rPr>
        <w:t>»</w:t>
      </w:r>
      <w:r w:rsidRPr="00C05090">
        <w:rPr>
          <w:sz w:val="28"/>
          <w:szCs w:val="28"/>
        </w:rPr>
        <w:t xml:space="preserve"> (ОГРН </w:t>
      </w:r>
      <w:r w:rsidRPr="00C05090">
        <w:rPr>
          <w:sz w:val="28"/>
          <w:szCs w:val="28"/>
        </w:rPr>
        <w:lastRenderedPageBreak/>
        <w:t>1025500514489, ИНН 5502020634) и Открытым акционерным обществом «Региональные электрические сети</w:t>
      </w:r>
      <w:r w:rsidRPr="00F91FB7">
        <w:rPr>
          <w:sz w:val="28"/>
          <w:szCs w:val="28"/>
        </w:rPr>
        <w:t>»</w:t>
      </w:r>
      <w:r>
        <w:rPr>
          <w:sz w:val="28"/>
          <w:szCs w:val="28"/>
        </w:rPr>
        <w:t xml:space="preserve">, установленные на долгосрочный период регулирования. </w:t>
      </w:r>
    </w:p>
    <w:p w:rsidR="008D137C" w:rsidRDefault="008D137C" w:rsidP="009858AA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приказ департамента по тарифам Новосибирской области от 29.05.2012 № 67-ЭЭ </w:t>
      </w:r>
      <w:r w:rsidRPr="00B36BB0">
        <w:rPr>
          <w:sz w:val="28"/>
          <w:szCs w:val="28"/>
        </w:rPr>
        <w:t>«</w:t>
      </w:r>
      <w:r w:rsidRPr="00C05090">
        <w:rPr>
          <w:bCs/>
          <w:sz w:val="28"/>
          <w:szCs w:val="28"/>
        </w:rPr>
        <w:t>Об установлении долгосрочных параметров регулирования и индивидуальных тарифов на услуги по передаче электрической энергии для Омского районного нефтепроводного управления Открытого акционерного общества «</w:t>
      </w:r>
      <w:r w:rsidRPr="00C05090">
        <w:rPr>
          <w:sz w:val="28"/>
          <w:szCs w:val="28"/>
        </w:rPr>
        <w:t>Транссибирские магистральные нефтепроводы</w:t>
      </w:r>
      <w:r w:rsidRPr="00C05090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8D137C" w:rsidRDefault="008D137C" w:rsidP="009858AA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 2 к приказу изложить в новой редакции согласно приложению № 1;</w:t>
      </w:r>
    </w:p>
    <w:p w:rsidR="008D137C" w:rsidRDefault="008D137C" w:rsidP="009858AA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№ 3 к приказу изложить в новой редакции согласно приложению № 2.</w:t>
      </w:r>
    </w:p>
    <w:p w:rsidR="008D137C" w:rsidRDefault="008D137C" w:rsidP="009858AA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с 1 января 2013 года.</w:t>
      </w:r>
    </w:p>
    <w:p w:rsidR="008D137C" w:rsidRDefault="008D137C" w:rsidP="009858AA">
      <w:pPr>
        <w:pStyle w:val="a4"/>
        <w:ind w:firstLine="720"/>
        <w:jc w:val="both"/>
        <w:rPr>
          <w:sz w:val="28"/>
          <w:szCs w:val="28"/>
        </w:rPr>
      </w:pPr>
    </w:p>
    <w:p w:rsidR="008D137C" w:rsidRDefault="008D137C" w:rsidP="009858AA">
      <w:pPr>
        <w:pStyle w:val="a4"/>
        <w:ind w:firstLine="720"/>
        <w:jc w:val="both"/>
        <w:rPr>
          <w:sz w:val="28"/>
          <w:szCs w:val="28"/>
        </w:rPr>
      </w:pPr>
    </w:p>
    <w:p w:rsidR="008D137C" w:rsidRPr="005260C7" w:rsidRDefault="008D137C" w:rsidP="009858AA">
      <w:pPr>
        <w:pStyle w:val="a4"/>
        <w:ind w:firstLine="720"/>
        <w:jc w:val="both"/>
        <w:rPr>
          <w:sz w:val="28"/>
          <w:szCs w:val="28"/>
        </w:rPr>
      </w:pPr>
    </w:p>
    <w:p w:rsidR="008D137C" w:rsidRPr="005260C7" w:rsidRDefault="008D137C" w:rsidP="009858AA">
      <w:pPr>
        <w:pStyle w:val="a4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</w:t>
      </w:r>
      <w:r w:rsidRPr="00526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260C7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proofErr w:type="spellStart"/>
      <w:r w:rsidRPr="005260C7">
        <w:rPr>
          <w:sz w:val="28"/>
          <w:szCs w:val="28"/>
        </w:rPr>
        <w:t>Жудикова</w:t>
      </w:r>
      <w:proofErr w:type="spellEnd"/>
    </w:p>
    <w:p w:rsidR="008D137C" w:rsidRDefault="008D137C" w:rsidP="009858AA">
      <w:pPr>
        <w:jc w:val="right"/>
        <w:rPr>
          <w:sz w:val="28"/>
          <w:szCs w:val="28"/>
        </w:rPr>
      </w:pPr>
    </w:p>
    <w:p w:rsidR="008D137C" w:rsidRDefault="008D137C" w:rsidP="009858AA">
      <w:pPr>
        <w:jc w:val="right"/>
        <w:rPr>
          <w:sz w:val="28"/>
          <w:szCs w:val="28"/>
        </w:rPr>
      </w:pPr>
    </w:p>
    <w:p w:rsidR="008D137C" w:rsidRDefault="008D137C" w:rsidP="009858AA">
      <w:pPr>
        <w:jc w:val="right"/>
        <w:rPr>
          <w:sz w:val="28"/>
          <w:szCs w:val="28"/>
        </w:rPr>
      </w:pPr>
    </w:p>
    <w:p w:rsidR="008D137C" w:rsidRDefault="008D137C" w:rsidP="009858AA">
      <w:pPr>
        <w:jc w:val="right"/>
        <w:rPr>
          <w:sz w:val="28"/>
          <w:szCs w:val="28"/>
        </w:rPr>
      </w:pPr>
    </w:p>
    <w:p w:rsidR="008D137C" w:rsidRDefault="008D137C" w:rsidP="009858AA">
      <w:pPr>
        <w:jc w:val="right"/>
        <w:rPr>
          <w:sz w:val="28"/>
          <w:szCs w:val="28"/>
        </w:rPr>
      </w:pPr>
    </w:p>
    <w:p w:rsidR="008D137C" w:rsidRDefault="008D137C" w:rsidP="009858AA">
      <w:pPr>
        <w:jc w:val="right"/>
        <w:rPr>
          <w:sz w:val="28"/>
          <w:szCs w:val="28"/>
        </w:rPr>
      </w:pPr>
    </w:p>
    <w:p w:rsidR="008D137C" w:rsidRDefault="008D137C" w:rsidP="009858AA">
      <w:pPr>
        <w:jc w:val="right"/>
        <w:rPr>
          <w:sz w:val="28"/>
          <w:szCs w:val="28"/>
        </w:rPr>
      </w:pPr>
    </w:p>
    <w:p w:rsidR="008D137C" w:rsidRDefault="008D137C" w:rsidP="009858AA">
      <w:pPr>
        <w:jc w:val="right"/>
        <w:rPr>
          <w:sz w:val="28"/>
          <w:szCs w:val="28"/>
        </w:rPr>
      </w:pPr>
    </w:p>
    <w:p w:rsidR="008D137C" w:rsidRDefault="008D137C" w:rsidP="009858AA">
      <w:pPr>
        <w:jc w:val="right"/>
        <w:rPr>
          <w:sz w:val="28"/>
          <w:szCs w:val="28"/>
        </w:rPr>
      </w:pPr>
    </w:p>
    <w:p w:rsidR="008D137C" w:rsidRDefault="008D137C" w:rsidP="009858AA">
      <w:pPr>
        <w:jc w:val="right"/>
        <w:rPr>
          <w:sz w:val="28"/>
          <w:szCs w:val="28"/>
        </w:rPr>
      </w:pPr>
    </w:p>
    <w:p w:rsidR="008D137C" w:rsidRDefault="008D137C" w:rsidP="009858AA">
      <w:pPr>
        <w:jc w:val="right"/>
        <w:rPr>
          <w:sz w:val="28"/>
          <w:szCs w:val="28"/>
        </w:rPr>
      </w:pPr>
    </w:p>
    <w:p w:rsidR="008D137C" w:rsidRDefault="008D137C" w:rsidP="009858AA">
      <w:pPr>
        <w:jc w:val="right"/>
        <w:rPr>
          <w:sz w:val="28"/>
          <w:szCs w:val="28"/>
        </w:rPr>
      </w:pPr>
    </w:p>
    <w:p w:rsidR="008D137C" w:rsidRDefault="008D137C" w:rsidP="009858AA">
      <w:pPr>
        <w:jc w:val="right"/>
        <w:rPr>
          <w:sz w:val="28"/>
          <w:szCs w:val="28"/>
        </w:rPr>
      </w:pPr>
    </w:p>
    <w:p w:rsidR="008D137C" w:rsidRDefault="008D137C" w:rsidP="009858AA">
      <w:pPr>
        <w:jc w:val="right"/>
        <w:rPr>
          <w:sz w:val="28"/>
          <w:szCs w:val="28"/>
        </w:rPr>
      </w:pPr>
    </w:p>
    <w:p w:rsidR="008D137C" w:rsidRDefault="008D137C" w:rsidP="009858AA">
      <w:pPr>
        <w:jc w:val="right"/>
        <w:rPr>
          <w:sz w:val="28"/>
          <w:szCs w:val="28"/>
        </w:rPr>
      </w:pPr>
    </w:p>
    <w:p w:rsidR="008D137C" w:rsidRDefault="008D137C" w:rsidP="009858AA">
      <w:pPr>
        <w:jc w:val="right"/>
        <w:rPr>
          <w:sz w:val="28"/>
          <w:szCs w:val="28"/>
        </w:rPr>
      </w:pPr>
    </w:p>
    <w:p w:rsidR="008D137C" w:rsidRDefault="008D137C" w:rsidP="009858AA">
      <w:pPr>
        <w:jc w:val="right"/>
        <w:rPr>
          <w:sz w:val="28"/>
          <w:szCs w:val="28"/>
        </w:rPr>
      </w:pPr>
    </w:p>
    <w:p w:rsidR="008D137C" w:rsidRDefault="008D137C" w:rsidP="009858AA">
      <w:pPr>
        <w:jc w:val="right"/>
        <w:rPr>
          <w:sz w:val="28"/>
          <w:szCs w:val="28"/>
        </w:rPr>
      </w:pPr>
    </w:p>
    <w:p w:rsidR="008D137C" w:rsidRDefault="008D137C" w:rsidP="009858AA">
      <w:pPr>
        <w:jc w:val="right"/>
        <w:rPr>
          <w:sz w:val="28"/>
          <w:szCs w:val="28"/>
        </w:rPr>
      </w:pPr>
    </w:p>
    <w:p w:rsidR="008D137C" w:rsidRDefault="008D137C" w:rsidP="009858AA">
      <w:pPr>
        <w:jc w:val="right"/>
        <w:rPr>
          <w:sz w:val="28"/>
          <w:szCs w:val="28"/>
        </w:rPr>
      </w:pPr>
    </w:p>
    <w:p w:rsidR="008D137C" w:rsidRDefault="008D137C" w:rsidP="009858AA">
      <w:pPr>
        <w:jc w:val="right"/>
        <w:rPr>
          <w:sz w:val="28"/>
          <w:szCs w:val="28"/>
        </w:rPr>
      </w:pPr>
    </w:p>
    <w:p w:rsidR="008D137C" w:rsidRDefault="008D137C" w:rsidP="009858AA">
      <w:pPr>
        <w:jc w:val="right"/>
        <w:rPr>
          <w:sz w:val="28"/>
          <w:szCs w:val="28"/>
        </w:rPr>
      </w:pPr>
    </w:p>
    <w:p w:rsidR="008D137C" w:rsidRDefault="008D137C" w:rsidP="009858AA">
      <w:pPr>
        <w:jc w:val="right"/>
        <w:rPr>
          <w:sz w:val="28"/>
          <w:szCs w:val="28"/>
        </w:rPr>
      </w:pPr>
    </w:p>
    <w:p w:rsidR="008D137C" w:rsidRDefault="008D137C" w:rsidP="009858AA">
      <w:pPr>
        <w:jc w:val="right"/>
        <w:rPr>
          <w:sz w:val="28"/>
          <w:szCs w:val="28"/>
        </w:rPr>
      </w:pPr>
    </w:p>
    <w:p w:rsidR="008D137C" w:rsidRDefault="008D137C" w:rsidP="009858AA">
      <w:pPr>
        <w:jc w:val="right"/>
        <w:rPr>
          <w:sz w:val="28"/>
          <w:szCs w:val="28"/>
        </w:rPr>
      </w:pPr>
    </w:p>
    <w:p w:rsidR="008D137C" w:rsidRDefault="008D137C" w:rsidP="00375533">
      <w:pPr>
        <w:jc w:val="center"/>
        <w:rPr>
          <w:sz w:val="28"/>
          <w:szCs w:val="28"/>
        </w:rPr>
        <w:sectPr w:rsidR="008D137C" w:rsidSect="0037553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D137C" w:rsidRPr="001D5327" w:rsidRDefault="008D137C" w:rsidP="00375533">
      <w:pPr>
        <w:tabs>
          <w:tab w:val="left" w:pos="5040"/>
        </w:tabs>
        <w:jc w:val="right"/>
        <w:rPr>
          <w:sz w:val="22"/>
          <w:szCs w:val="22"/>
        </w:rPr>
      </w:pPr>
      <w:r w:rsidRPr="001D5327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1</w:t>
      </w:r>
    </w:p>
    <w:p w:rsidR="008D137C" w:rsidRPr="001D5327" w:rsidRDefault="008D137C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8D137C" w:rsidRPr="001D5327" w:rsidRDefault="008D137C" w:rsidP="00201FC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8D137C" w:rsidRPr="001D5327" w:rsidRDefault="008D137C" w:rsidP="00F17001">
      <w:pPr>
        <w:jc w:val="right"/>
        <w:rPr>
          <w:sz w:val="22"/>
          <w:szCs w:val="22"/>
        </w:rPr>
      </w:pPr>
      <w:r>
        <w:rPr>
          <w:sz w:val="22"/>
          <w:szCs w:val="22"/>
        </w:rPr>
        <w:t>от 11.12</w:t>
      </w:r>
      <w:r w:rsidRPr="0060163C">
        <w:rPr>
          <w:sz w:val="22"/>
          <w:szCs w:val="22"/>
        </w:rPr>
        <w:t>.2012</w:t>
      </w:r>
      <w:r>
        <w:rPr>
          <w:sz w:val="22"/>
          <w:szCs w:val="22"/>
        </w:rPr>
        <w:t xml:space="preserve"> № 771</w:t>
      </w:r>
      <w:r w:rsidRPr="007065C8">
        <w:rPr>
          <w:sz w:val="22"/>
          <w:szCs w:val="22"/>
        </w:rPr>
        <w:t>-ЭЭ</w:t>
      </w:r>
    </w:p>
    <w:p w:rsidR="008D137C" w:rsidRDefault="008D137C" w:rsidP="00201FCC"/>
    <w:p w:rsidR="008D137C" w:rsidRPr="001D5327" w:rsidRDefault="008D137C" w:rsidP="007115AC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8D137C" w:rsidRPr="001D5327" w:rsidRDefault="008D137C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8D137C" w:rsidRPr="001D5327" w:rsidRDefault="008D137C" w:rsidP="007115AC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8D137C" w:rsidRDefault="008D137C" w:rsidP="007115A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от </w:t>
      </w:r>
      <w:r w:rsidRPr="0060163C">
        <w:rPr>
          <w:sz w:val="22"/>
          <w:szCs w:val="22"/>
        </w:rPr>
        <w:t>29.05.2012</w:t>
      </w:r>
      <w:r>
        <w:rPr>
          <w:sz w:val="22"/>
          <w:szCs w:val="22"/>
        </w:rPr>
        <w:t xml:space="preserve"> № 67</w:t>
      </w:r>
      <w:r w:rsidRPr="007065C8">
        <w:rPr>
          <w:sz w:val="22"/>
          <w:szCs w:val="22"/>
        </w:rPr>
        <w:t>-ЭЭ</w:t>
      </w:r>
    </w:p>
    <w:p w:rsidR="008D137C" w:rsidRPr="001D5327" w:rsidRDefault="008D137C" w:rsidP="007115AC"/>
    <w:p w:rsidR="008D137C" w:rsidRPr="001D5327" w:rsidRDefault="008D137C" w:rsidP="00201FCC">
      <w:pPr>
        <w:jc w:val="center"/>
        <w:rPr>
          <w:b/>
        </w:rPr>
      </w:pPr>
      <w:r w:rsidRPr="001D5327">
        <w:rPr>
          <w:b/>
        </w:rPr>
        <w:t>Необходимая валовая выручка сетев</w:t>
      </w:r>
      <w:r>
        <w:rPr>
          <w:b/>
        </w:rPr>
        <w:t>ой</w:t>
      </w:r>
      <w:r w:rsidRPr="001D5327">
        <w:rPr>
          <w:b/>
        </w:rPr>
        <w:t xml:space="preserve"> организаци</w:t>
      </w:r>
      <w:r>
        <w:rPr>
          <w:b/>
        </w:rPr>
        <w:t>и</w:t>
      </w:r>
      <w:r w:rsidRPr="001D5327">
        <w:rPr>
          <w:b/>
        </w:rPr>
        <w:t xml:space="preserve"> на долгосрочный период регулирования (без учета оплаты потерь)</w:t>
      </w:r>
    </w:p>
    <w:p w:rsidR="008D137C" w:rsidRPr="001D5327" w:rsidRDefault="008D137C" w:rsidP="00201FCC">
      <w:pPr>
        <w:rPr>
          <w:sz w:val="22"/>
          <w:szCs w:val="22"/>
        </w:rPr>
      </w:pPr>
    </w:p>
    <w:p w:rsidR="008D137C" w:rsidRPr="001D5327" w:rsidRDefault="008D137C" w:rsidP="00201FCC">
      <w:pPr>
        <w:rPr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00"/>
        <w:gridCol w:w="3253"/>
      </w:tblGrid>
      <w:tr w:rsidR="008D137C" w:rsidRPr="001D5327" w:rsidTr="00644A1A">
        <w:trPr>
          <w:trHeight w:val="982"/>
        </w:trPr>
        <w:tc>
          <w:tcPr>
            <w:tcW w:w="5529" w:type="dxa"/>
            <w:vMerge w:val="restart"/>
            <w:vAlign w:val="center"/>
          </w:tcPr>
          <w:p w:rsidR="008D137C" w:rsidRPr="001D5327" w:rsidRDefault="008D137C" w:rsidP="00FB3F35">
            <w:pPr>
              <w:jc w:val="center"/>
            </w:pPr>
            <w:r w:rsidRPr="001D5327">
              <w:rPr>
                <w:sz w:val="22"/>
                <w:szCs w:val="22"/>
              </w:rPr>
              <w:t xml:space="preserve">Наименование сетевой организации </w:t>
            </w:r>
            <w:r w:rsidRPr="001D5327">
              <w:rPr>
                <w:sz w:val="22"/>
                <w:szCs w:val="22"/>
              </w:rPr>
              <w:br/>
            </w:r>
          </w:p>
        </w:tc>
        <w:tc>
          <w:tcPr>
            <w:tcW w:w="900" w:type="dxa"/>
            <w:vMerge w:val="restart"/>
            <w:vAlign w:val="center"/>
          </w:tcPr>
          <w:p w:rsidR="008D137C" w:rsidRPr="001D5327" w:rsidRDefault="008D137C" w:rsidP="00FB3F35">
            <w:pPr>
              <w:jc w:val="center"/>
            </w:pPr>
            <w:r w:rsidRPr="001D5327">
              <w:rPr>
                <w:sz w:val="22"/>
                <w:szCs w:val="22"/>
              </w:rPr>
              <w:t>Год</w:t>
            </w:r>
          </w:p>
        </w:tc>
        <w:tc>
          <w:tcPr>
            <w:tcW w:w="3253" w:type="dxa"/>
            <w:vAlign w:val="center"/>
          </w:tcPr>
          <w:p w:rsidR="008D137C" w:rsidRPr="001D5327" w:rsidRDefault="008D137C" w:rsidP="00FB3F35">
            <w:pPr>
              <w:jc w:val="center"/>
            </w:pPr>
            <w:r w:rsidRPr="001D5327">
              <w:rPr>
                <w:sz w:val="22"/>
                <w:szCs w:val="22"/>
              </w:rPr>
              <w:t>НВВ сетев</w:t>
            </w:r>
            <w:r>
              <w:rPr>
                <w:sz w:val="22"/>
                <w:szCs w:val="22"/>
              </w:rPr>
              <w:t>ой</w:t>
            </w:r>
            <w:r w:rsidRPr="001D5327">
              <w:rPr>
                <w:sz w:val="22"/>
                <w:szCs w:val="22"/>
              </w:rPr>
              <w:t xml:space="preserve"> организаций без учета</w:t>
            </w:r>
            <w:r>
              <w:rPr>
                <w:sz w:val="22"/>
                <w:szCs w:val="22"/>
              </w:rPr>
              <w:t xml:space="preserve"> </w:t>
            </w:r>
            <w:r w:rsidRPr="001D5327">
              <w:rPr>
                <w:sz w:val="22"/>
                <w:szCs w:val="22"/>
              </w:rPr>
              <w:t>оплаты потерь</w:t>
            </w:r>
          </w:p>
        </w:tc>
      </w:tr>
      <w:tr w:rsidR="008D137C" w:rsidRPr="001D5327" w:rsidTr="009858AA">
        <w:trPr>
          <w:trHeight w:val="300"/>
        </w:trPr>
        <w:tc>
          <w:tcPr>
            <w:tcW w:w="5529" w:type="dxa"/>
            <w:vMerge/>
            <w:vAlign w:val="center"/>
          </w:tcPr>
          <w:p w:rsidR="008D137C" w:rsidRPr="001D5327" w:rsidRDefault="008D137C" w:rsidP="00FB3F35"/>
        </w:tc>
        <w:tc>
          <w:tcPr>
            <w:tcW w:w="900" w:type="dxa"/>
            <w:vMerge/>
            <w:noWrap/>
            <w:vAlign w:val="center"/>
          </w:tcPr>
          <w:p w:rsidR="008D137C" w:rsidRPr="001D5327" w:rsidRDefault="008D137C" w:rsidP="00FB3F35">
            <w:pPr>
              <w:jc w:val="center"/>
            </w:pPr>
          </w:p>
        </w:tc>
        <w:tc>
          <w:tcPr>
            <w:tcW w:w="3253" w:type="dxa"/>
            <w:noWrap/>
            <w:vAlign w:val="center"/>
          </w:tcPr>
          <w:p w:rsidR="008D137C" w:rsidRPr="001D5327" w:rsidRDefault="008D137C" w:rsidP="00FB3F35">
            <w:pPr>
              <w:jc w:val="center"/>
            </w:pPr>
            <w:r w:rsidRPr="001D5327">
              <w:rPr>
                <w:sz w:val="22"/>
                <w:szCs w:val="22"/>
              </w:rPr>
              <w:t>тыс. руб.</w:t>
            </w:r>
          </w:p>
        </w:tc>
      </w:tr>
      <w:tr w:rsidR="008D137C" w:rsidRPr="001D5327" w:rsidTr="009858AA">
        <w:trPr>
          <w:trHeight w:val="413"/>
        </w:trPr>
        <w:tc>
          <w:tcPr>
            <w:tcW w:w="5529" w:type="dxa"/>
            <w:vMerge w:val="restart"/>
            <w:noWrap/>
            <w:vAlign w:val="center"/>
          </w:tcPr>
          <w:p w:rsidR="008D137C" w:rsidRPr="00C05090" w:rsidRDefault="008D137C" w:rsidP="00FB3F35">
            <w:pPr>
              <w:rPr>
                <w:sz w:val="20"/>
                <w:szCs w:val="20"/>
              </w:rPr>
            </w:pPr>
            <w:r w:rsidRPr="00C05090">
              <w:rPr>
                <w:bCs/>
                <w:sz w:val="20"/>
                <w:szCs w:val="20"/>
              </w:rPr>
              <w:t>Омское районное нефтепроводное управление Открытого акционерного общества «</w:t>
            </w:r>
            <w:r w:rsidRPr="00C05090">
              <w:rPr>
                <w:sz w:val="20"/>
                <w:szCs w:val="20"/>
              </w:rPr>
              <w:t>Транссибирские магистральные нефтепроводы</w:t>
            </w:r>
            <w:r w:rsidRPr="00C05090">
              <w:rPr>
                <w:bCs/>
                <w:sz w:val="20"/>
                <w:szCs w:val="20"/>
              </w:rPr>
              <w:t>»</w:t>
            </w:r>
            <w:r w:rsidRPr="00C05090">
              <w:rPr>
                <w:sz w:val="20"/>
                <w:szCs w:val="20"/>
              </w:rPr>
              <w:t xml:space="preserve"> (ОГРН 1025500514489, ИНН 5502020634)</w:t>
            </w:r>
          </w:p>
        </w:tc>
        <w:tc>
          <w:tcPr>
            <w:tcW w:w="900" w:type="dxa"/>
            <w:noWrap/>
            <w:vAlign w:val="center"/>
          </w:tcPr>
          <w:p w:rsidR="008D137C" w:rsidRPr="0060163C" w:rsidRDefault="008D137C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2012</w:t>
            </w:r>
          </w:p>
        </w:tc>
        <w:tc>
          <w:tcPr>
            <w:tcW w:w="3253" w:type="dxa"/>
            <w:noWrap/>
            <w:vAlign w:val="center"/>
          </w:tcPr>
          <w:p w:rsidR="008D137C" w:rsidRPr="0060163C" w:rsidRDefault="008D137C" w:rsidP="002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1183,2</w:t>
            </w:r>
          </w:p>
        </w:tc>
      </w:tr>
      <w:tr w:rsidR="008D137C" w:rsidRPr="001D5327" w:rsidTr="009858AA">
        <w:trPr>
          <w:trHeight w:val="419"/>
        </w:trPr>
        <w:tc>
          <w:tcPr>
            <w:tcW w:w="5529" w:type="dxa"/>
            <w:vMerge/>
            <w:noWrap/>
          </w:tcPr>
          <w:p w:rsidR="008D137C" w:rsidRPr="001D5327" w:rsidRDefault="008D137C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8D137C" w:rsidRPr="0060163C" w:rsidRDefault="008D137C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2013</w:t>
            </w:r>
          </w:p>
        </w:tc>
        <w:tc>
          <w:tcPr>
            <w:tcW w:w="3253" w:type="dxa"/>
            <w:noWrap/>
            <w:vAlign w:val="center"/>
          </w:tcPr>
          <w:p w:rsidR="008D137C" w:rsidRPr="0060163C" w:rsidRDefault="008D137C" w:rsidP="002A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1134,8</w:t>
            </w:r>
          </w:p>
        </w:tc>
      </w:tr>
      <w:tr w:rsidR="008D137C" w:rsidRPr="001D5327" w:rsidTr="009858AA">
        <w:trPr>
          <w:trHeight w:val="425"/>
        </w:trPr>
        <w:tc>
          <w:tcPr>
            <w:tcW w:w="5529" w:type="dxa"/>
            <w:vMerge/>
            <w:noWrap/>
          </w:tcPr>
          <w:p w:rsidR="008D137C" w:rsidRPr="001D5327" w:rsidRDefault="008D137C" w:rsidP="00FB3F3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8D137C" w:rsidRPr="0060163C" w:rsidRDefault="008D137C" w:rsidP="00FB3F35">
            <w:pPr>
              <w:jc w:val="center"/>
              <w:rPr>
                <w:sz w:val="20"/>
                <w:szCs w:val="20"/>
              </w:rPr>
            </w:pPr>
            <w:r w:rsidRPr="0060163C">
              <w:rPr>
                <w:sz w:val="20"/>
                <w:szCs w:val="20"/>
              </w:rPr>
              <w:t>2014</w:t>
            </w:r>
          </w:p>
        </w:tc>
        <w:tc>
          <w:tcPr>
            <w:tcW w:w="3253" w:type="dxa"/>
            <w:noWrap/>
            <w:vAlign w:val="center"/>
          </w:tcPr>
          <w:p w:rsidR="008D137C" w:rsidRPr="00CE1AE3" w:rsidRDefault="008D137C" w:rsidP="002A229C">
            <w:pPr>
              <w:jc w:val="center"/>
              <w:rPr>
                <w:sz w:val="20"/>
                <w:szCs w:val="20"/>
              </w:rPr>
            </w:pPr>
            <w:r w:rsidRPr="00CE1AE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190</w:t>
            </w:r>
            <w:r w:rsidRPr="00CE1A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</w:tr>
    </w:tbl>
    <w:p w:rsidR="008D137C" w:rsidRDefault="008D137C" w:rsidP="007115AC">
      <w:pPr>
        <w:tabs>
          <w:tab w:val="left" w:pos="50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__________________».</w:t>
      </w:r>
    </w:p>
    <w:p w:rsidR="008D137C" w:rsidRPr="00E50FBC" w:rsidRDefault="008D137C" w:rsidP="00375533">
      <w:pPr>
        <w:tabs>
          <w:tab w:val="left" w:pos="5040"/>
        </w:tabs>
        <w:suppressAutoHyphens/>
        <w:jc w:val="center"/>
        <w:sectPr w:rsidR="008D137C" w:rsidRPr="00E50FBC" w:rsidSect="005511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137C" w:rsidRPr="001D5327" w:rsidRDefault="008D137C" w:rsidP="00516943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8D137C" w:rsidRPr="001D5327" w:rsidRDefault="008D137C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8D137C" w:rsidRPr="001D5327" w:rsidRDefault="008D137C" w:rsidP="00516943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8D137C" w:rsidRPr="001D5327" w:rsidRDefault="008D137C" w:rsidP="00516943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11.12.2012 № 771-ЭЭ</w:t>
      </w:r>
      <w:r w:rsidRPr="001D5327">
        <w:rPr>
          <w:sz w:val="22"/>
          <w:szCs w:val="22"/>
        </w:rPr>
        <w:t xml:space="preserve"> </w:t>
      </w:r>
    </w:p>
    <w:p w:rsidR="008D137C" w:rsidRDefault="008D137C" w:rsidP="007F255A">
      <w:pPr>
        <w:tabs>
          <w:tab w:val="left" w:pos="5040"/>
        </w:tabs>
        <w:jc w:val="right"/>
        <w:rPr>
          <w:sz w:val="22"/>
          <w:szCs w:val="22"/>
        </w:rPr>
      </w:pPr>
    </w:p>
    <w:p w:rsidR="008D137C" w:rsidRPr="001D5327" w:rsidRDefault="008D137C" w:rsidP="007F255A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1D532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8D137C" w:rsidRPr="001D5327" w:rsidRDefault="008D137C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8D137C" w:rsidRPr="001D5327" w:rsidRDefault="008D137C" w:rsidP="007F255A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8D137C" w:rsidRPr="003E3BD4" w:rsidRDefault="008D137C" w:rsidP="003E3BD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о</w:t>
      </w:r>
      <w:r w:rsidRPr="001D5327">
        <w:rPr>
          <w:sz w:val="22"/>
          <w:szCs w:val="22"/>
        </w:rPr>
        <w:t>т</w:t>
      </w:r>
      <w:r>
        <w:rPr>
          <w:sz w:val="22"/>
          <w:szCs w:val="22"/>
        </w:rPr>
        <w:t xml:space="preserve"> 29.05.2012 № 67</w:t>
      </w:r>
      <w:r w:rsidRPr="007065C8">
        <w:rPr>
          <w:sz w:val="22"/>
          <w:szCs w:val="22"/>
        </w:rPr>
        <w:t>-ЭЭ</w:t>
      </w:r>
    </w:p>
    <w:p w:rsidR="008D137C" w:rsidRDefault="008D137C" w:rsidP="003E3BD4">
      <w:pPr>
        <w:suppressAutoHyphens/>
        <w:ind w:left="-720" w:firstLine="720"/>
        <w:jc w:val="center"/>
        <w:rPr>
          <w:b/>
        </w:rPr>
      </w:pPr>
      <w:r w:rsidRPr="001D5327">
        <w:rPr>
          <w:b/>
        </w:rPr>
        <w:t xml:space="preserve">Индивидуальные тарифы </w:t>
      </w:r>
      <w:proofErr w:type="gramStart"/>
      <w:r w:rsidRPr="001D5327">
        <w:rPr>
          <w:b/>
        </w:rPr>
        <w:t xml:space="preserve">на услуги по передаче электрической энергии для взаиморасчетов между сетевыми организациями на </w:t>
      </w:r>
      <w:r>
        <w:rPr>
          <w:b/>
        </w:rPr>
        <w:t>долгосрочный период</w:t>
      </w:r>
      <w:proofErr w:type="gramEnd"/>
      <w:r>
        <w:rPr>
          <w:b/>
        </w:rPr>
        <w:t xml:space="preserve"> регулирования</w:t>
      </w:r>
    </w:p>
    <w:p w:rsidR="008D137C" w:rsidRDefault="008D137C" w:rsidP="003E3BD4">
      <w:pPr>
        <w:suppressAutoHyphens/>
        <w:ind w:left="-720" w:firstLine="720"/>
        <w:jc w:val="center"/>
        <w:rPr>
          <w:b/>
        </w:rPr>
      </w:pPr>
    </w:p>
    <w:tbl>
      <w:tblPr>
        <w:tblW w:w="15593" w:type="dxa"/>
        <w:tblInd w:w="-601" w:type="dxa"/>
        <w:tblLayout w:type="fixed"/>
        <w:tblLook w:val="00A0"/>
      </w:tblPr>
      <w:tblGrid>
        <w:gridCol w:w="198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8D137C" w:rsidRPr="00D62646" w:rsidTr="00720C9F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Наименование сетевых организаций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01.07.2012 по 31.12.2012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01.01.2013 по 30.06.2013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с 01.07.2013 по 31.12.2013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01.01</w:t>
            </w:r>
            <w:r w:rsidRPr="00067ADD">
              <w:rPr>
                <w:color w:val="000000"/>
                <w:sz w:val="18"/>
                <w:szCs w:val="18"/>
              </w:rPr>
              <w:t xml:space="preserve">.2014 </w:t>
            </w:r>
            <w:r w:rsidRPr="00033BBD">
              <w:rPr>
                <w:color w:val="000000"/>
                <w:sz w:val="18"/>
                <w:szCs w:val="18"/>
              </w:rPr>
              <w:t>по 31.12.2014</w:t>
            </w:r>
          </w:p>
        </w:tc>
      </w:tr>
      <w:tr w:rsidR="008D137C" w:rsidRPr="00B228CA" w:rsidTr="00720C9F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Двухставочный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</w:t>
            </w:r>
          </w:p>
          <w:p w:rsidR="008D137C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</w:t>
            </w:r>
            <w:r w:rsidRPr="00067ADD">
              <w:rPr>
                <w:color w:val="000000"/>
                <w:sz w:val="18"/>
                <w:szCs w:val="18"/>
              </w:rPr>
              <w:t>тавоч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>-</w:t>
            </w:r>
          </w:p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Двухставочный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Одно-ставоч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>-</w:t>
            </w:r>
          </w:p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Двухставочный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Одно-ставоч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>-</w:t>
            </w:r>
          </w:p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Двухставочный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>Одно-</w:t>
            </w:r>
          </w:p>
          <w:p w:rsidR="008D137C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ставоч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>-</w:t>
            </w:r>
          </w:p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67ADD">
              <w:rPr>
                <w:color w:val="000000"/>
                <w:sz w:val="18"/>
                <w:szCs w:val="18"/>
              </w:rPr>
              <w:t>ный</w:t>
            </w:r>
            <w:proofErr w:type="spellEnd"/>
            <w:r w:rsidRPr="00067ADD">
              <w:rPr>
                <w:color w:val="000000"/>
                <w:sz w:val="18"/>
                <w:szCs w:val="18"/>
              </w:rPr>
              <w:t xml:space="preserve"> тариф</w:t>
            </w:r>
          </w:p>
        </w:tc>
      </w:tr>
      <w:tr w:rsidR="008D137C" w:rsidRPr="00B228CA" w:rsidTr="00720C9F">
        <w:trPr>
          <w:trHeight w:val="15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 xml:space="preserve">ние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 xml:space="preserve">ставка на оплату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техноло-гического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 xml:space="preserve">ние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 xml:space="preserve">ставка на оплату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техноло-гического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 xml:space="preserve">ние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 xml:space="preserve">ставка на оплату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техноло-гического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ставка за содержа</w:t>
            </w:r>
            <w:r w:rsidRPr="00067ADD">
              <w:rPr>
                <w:color w:val="000000"/>
                <w:sz w:val="18"/>
                <w:szCs w:val="18"/>
              </w:rPr>
              <w:t xml:space="preserve">ние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электри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67ADD">
              <w:rPr>
                <w:color w:val="000000"/>
                <w:sz w:val="18"/>
                <w:szCs w:val="18"/>
              </w:rPr>
              <w:t>ческих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067ADD">
              <w:rPr>
                <w:color w:val="000000"/>
                <w:sz w:val="18"/>
                <w:szCs w:val="18"/>
              </w:rPr>
              <w:t xml:space="preserve">ставка на оплату </w:t>
            </w:r>
            <w:proofErr w:type="spellStart"/>
            <w:proofErr w:type="gramStart"/>
            <w:r w:rsidRPr="00067ADD">
              <w:rPr>
                <w:color w:val="000000"/>
                <w:sz w:val="18"/>
                <w:szCs w:val="18"/>
              </w:rPr>
              <w:t>техноло-гического</w:t>
            </w:r>
            <w:proofErr w:type="spellEnd"/>
            <w:proofErr w:type="gramEnd"/>
            <w:r w:rsidRPr="00067ADD">
              <w:rPr>
                <w:color w:val="000000"/>
                <w:sz w:val="18"/>
                <w:szCs w:val="18"/>
              </w:rPr>
              <w:t xml:space="preserve">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137C" w:rsidRPr="00D62646" w:rsidTr="00720C9F">
        <w:trPr>
          <w:trHeight w:val="4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067ADD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8D137C" w:rsidRPr="00F0107B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F0107B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F0107B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8D137C" w:rsidRPr="00F0107B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F0107B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F0107B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8D137C" w:rsidRPr="00F0107B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F0107B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F0107B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руб./МВт·</w:t>
            </w:r>
          </w:p>
          <w:p w:rsidR="008D137C" w:rsidRPr="00F0107B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color w:val="000000"/>
                <w:sz w:val="18"/>
                <w:szCs w:val="18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F0107B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F0107B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F0107B">
              <w:rPr>
                <w:sz w:val="18"/>
                <w:szCs w:val="18"/>
              </w:rPr>
              <w:t>руб./МВт·</w:t>
            </w:r>
            <w:proofErr w:type="gramStart"/>
            <w:r w:rsidRPr="00F0107B">
              <w:rPr>
                <w:sz w:val="18"/>
                <w:szCs w:val="18"/>
              </w:rPr>
              <w:t>ч</w:t>
            </w:r>
            <w:proofErr w:type="gramEnd"/>
          </w:p>
        </w:tc>
      </w:tr>
      <w:tr w:rsidR="008D137C" w:rsidRPr="00892432" w:rsidTr="0089153A">
        <w:trPr>
          <w:trHeight w:val="2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90692F" w:rsidRDefault="008D137C" w:rsidP="0089153A">
            <w:pPr>
              <w:jc w:val="center"/>
              <w:rPr>
                <w:bCs/>
                <w:sz w:val="20"/>
                <w:szCs w:val="20"/>
              </w:rPr>
            </w:pPr>
            <w:r w:rsidRPr="0090692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37C" w:rsidRPr="0090692F" w:rsidRDefault="008D137C" w:rsidP="0089153A">
            <w:pPr>
              <w:jc w:val="center"/>
              <w:rPr>
                <w:bCs/>
                <w:sz w:val="20"/>
                <w:szCs w:val="20"/>
              </w:rPr>
            </w:pPr>
            <w:r w:rsidRPr="0090692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90692F" w:rsidRDefault="008D137C" w:rsidP="0089153A">
            <w:pPr>
              <w:jc w:val="center"/>
              <w:rPr>
                <w:sz w:val="20"/>
                <w:szCs w:val="20"/>
              </w:rPr>
            </w:pPr>
            <w:r w:rsidRPr="0090692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90692F" w:rsidRDefault="008D137C" w:rsidP="0089153A">
            <w:pPr>
              <w:jc w:val="center"/>
              <w:rPr>
                <w:bCs/>
                <w:sz w:val="20"/>
                <w:szCs w:val="20"/>
              </w:rPr>
            </w:pPr>
            <w:r w:rsidRPr="0090692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90692F" w:rsidRDefault="008D137C" w:rsidP="0089153A">
            <w:pPr>
              <w:jc w:val="center"/>
              <w:rPr>
                <w:bCs/>
                <w:sz w:val="20"/>
                <w:szCs w:val="20"/>
              </w:rPr>
            </w:pPr>
            <w:r w:rsidRPr="0090692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90692F" w:rsidRDefault="008D137C" w:rsidP="0089153A">
            <w:pPr>
              <w:jc w:val="center"/>
              <w:rPr>
                <w:bCs/>
                <w:sz w:val="20"/>
                <w:szCs w:val="20"/>
              </w:rPr>
            </w:pPr>
            <w:r w:rsidRPr="0090692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90692F" w:rsidRDefault="008D137C" w:rsidP="0089153A">
            <w:pPr>
              <w:jc w:val="center"/>
              <w:rPr>
                <w:bCs/>
                <w:sz w:val="20"/>
                <w:szCs w:val="20"/>
              </w:rPr>
            </w:pPr>
            <w:r w:rsidRPr="0090692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90692F" w:rsidRDefault="008D137C" w:rsidP="0089153A">
            <w:pPr>
              <w:jc w:val="center"/>
              <w:rPr>
                <w:bCs/>
                <w:sz w:val="20"/>
                <w:szCs w:val="20"/>
              </w:rPr>
            </w:pPr>
            <w:r w:rsidRPr="0090692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90692F" w:rsidRDefault="008D137C" w:rsidP="0089153A">
            <w:pPr>
              <w:jc w:val="center"/>
              <w:rPr>
                <w:bCs/>
                <w:sz w:val="20"/>
                <w:szCs w:val="20"/>
              </w:rPr>
            </w:pPr>
            <w:r w:rsidRPr="0090692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37C" w:rsidRPr="0090692F" w:rsidRDefault="008D137C" w:rsidP="0089153A">
            <w:pPr>
              <w:jc w:val="center"/>
              <w:rPr>
                <w:color w:val="000000"/>
                <w:sz w:val="20"/>
                <w:szCs w:val="20"/>
              </w:rPr>
            </w:pPr>
            <w:r w:rsidRPr="009069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90692F" w:rsidRDefault="008D137C" w:rsidP="0089153A">
            <w:pPr>
              <w:jc w:val="center"/>
              <w:rPr>
                <w:bCs/>
                <w:sz w:val="20"/>
                <w:szCs w:val="20"/>
              </w:rPr>
            </w:pPr>
            <w:r w:rsidRPr="0090692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90692F" w:rsidRDefault="008D137C" w:rsidP="0089153A">
            <w:pPr>
              <w:jc w:val="center"/>
              <w:rPr>
                <w:sz w:val="20"/>
                <w:szCs w:val="20"/>
              </w:rPr>
            </w:pPr>
            <w:r w:rsidRPr="0090692F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37C" w:rsidRPr="0090692F" w:rsidRDefault="008D137C" w:rsidP="0089153A">
            <w:pPr>
              <w:jc w:val="center"/>
              <w:rPr>
                <w:bCs/>
                <w:sz w:val="20"/>
                <w:szCs w:val="20"/>
              </w:rPr>
            </w:pPr>
            <w:r w:rsidRPr="0090692F">
              <w:rPr>
                <w:bCs/>
                <w:sz w:val="20"/>
                <w:szCs w:val="20"/>
              </w:rPr>
              <w:t>13</w:t>
            </w:r>
          </w:p>
        </w:tc>
      </w:tr>
      <w:tr w:rsidR="008D137C" w:rsidRPr="00892432" w:rsidTr="00720C9F">
        <w:trPr>
          <w:trHeight w:val="29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067ADD" w:rsidRDefault="008D137C" w:rsidP="00720C9F">
            <w:pPr>
              <w:rPr>
                <w:sz w:val="18"/>
                <w:szCs w:val="18"/>
              </w:rPr>
            </w:pPr>
            <w:r w:rsidRPr="003E3BD4">
              <w:rPr>
                <w:bCs/>
                <w:sz w:val="18"/>
                <w:szCs w:val="18"/>
              </w:rPr>
              <w:t>Омское районное нефтепроводное управление Открытого акционерного общества «</w:t>
            </w:r>
            <w:r w:rsidRPr="003E3BD4">
              <w:rPr>
                <w:sz w:val="18"/>
                <w:szCs w:val="18"/>
              </w:rPr>
              <w:t>Транссибирские магистральные нефтепроводы</w:t>
            </w:r>
            <w:r w:rsidRPr="003E3BD4">
              <w:rPr>
                <w:bCs/>
                <w:sz w:val="18"/>
                <w:szCs w:val="18"/>
              </w:rPr>
              <w:t>»</w:t>
            </w:r>
            <w:r w:rsidRPr="003E3BD4">
              <w:rPr>
                <w:sz w:val="18"/>
                <w:szCs w:val="18"/>
              </w:rPr>
              <w:t xml:space="preserve"> </w:t>
            </w:r>
            <w:r w:rsidRPr="003429DC">
              <w:rPr>
                <w:sz w:val="18"/>
                <w:szCs w:val="18"/>
              </w:rPr>
              <w:t>(ОГРН 1025500514489, ИНН 5502020634)</w:t>
            </w:r>
            <w:r w:rsidRPr="00D62646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От</w:t>
            </w:r>
            <w:r w:rsidRPr="00D62646">
              <w:rPr>
                <w:color w:val="000000"/>
                <w:sz w:val="20"/>
                <w:szCs w:val="20"/>
              </w:rPr>
              <w:t>крытое акционерное общество «Региональные электрические сети»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37C" w:rsidRPr="003429DC" w:rsidRDefault="008D137C" w:rsidP="00720C9F">
            <w:pPr>
              <w:jc w:val="center"/>
              <w:rPr>
                <w:sz w:val="18"/>
                <w:szCs w:val="18"/>
              </w:rPr>
            </w:pPr>
            <w:r w:rsidRPr="003429DC">
              <w:rPr>
                <w:bCs/>
                <w:sz w:val="18"/>
                <w:szCs w:val="18"/>
              </w:rPr>
              <w:t>128483,25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3429DC" w:rsidRDefault="008D137C" w:rsidP="00720C9F">
            <w:pPr>
              <w:jc w:val="center"/>
              <w:rPr>
                <w:sz w:val="18"/>
                <w:szCs w:val="18"/>
              </w:rPr>
            </w:pPr>
            <w:r w:rsidRPr="003429DC">
              <w:rPr>
                <w:sz w:val="18"/>
                <w:szCs w:val="18"/>
              </w:rPr>
              <w:t>46,70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3429DC" w:rsidRDefault="008D137C" w:rsidP="00720C9F">
            <w:pPr>
              <w:jc w:val="center"/>
              <w:rPr>
                <w:sz w:val="18"/>
                <w:szCs w:val="18"/>
              </w:rPr>
            </w:pPr>
            <w:r w:rsidRPr="003429DC">
              <w:rPr>
                <w:bCs/>
                <w:sz w:val="18"/>
                <w:szCs w:val="18"/>
              </w:rPr>
              <w:t>272,07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3429DC" w:rsidRDefault="008D137C" w:rsidP="00720C9F">
            <w:pPr>
              <w:jc w:val="center"/>
              <w:rPr>
                <w:bCs/>
                <w:sz w:val="18"/>
                <w:szCs w:val="18"/>
              </w:rPr>
            </w:pPr>
            <w:r w:rsidRPr="003429DC">
              <w:rPr>
                <w:bCs/>
                <w:sz w:val="18"/>
                <w:szCs w:val="18"/>
              </w:rPr>
              <w:t>108032,64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3429DC" w:rsidRDefault="008D137C" w:rsidP="00720C9F">
            <w:pPr>
              <w:jc w:val="center"/>
              <w:rPr>
                <w:bCs/>
                <w:sz w:val="18"/>
                <w:szCs w:val="18"/>
              </w:rPr>
            </w:pPr>
            <w:r w:rsidRPr="003429DC">
              <w:rPr>
                <w:bCs/>
                <w:sz w:val="18"/>
                <w:szCs w:val="18"/>
              </w:rPr>
              <w:t>54,13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3429DC" w:rsidRDefault="008D137C" w:rsidP="00720C9F">
            <w:pPr>
              <w:jc w:val="center"/>
              <w:rPr>
                <w:bCs/>
                <w:sz w:val="18"/>
                <w:szCs w:val="18"/>
              </w:rPr>
            </w:pPr>
            <w:r w:rsidRPr="003429DC">
              <w:rPr>
                <w:bCs/>
                <w:sz w:val="18"/>
                <w:szCs w:val="18"/>
              </w:rPr>
              <w:t>245,75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3429DC" w:rsidRDefault="008D137C" w:rsidP="00720C9F">
            <w:pPr>
              <w:jc w:val="center"/>
              <w:rPr>
                <w:bCs/>
                <w:sz w:val="18"/>
                <w:szCs w:val="18"/>
              </w:rPr>
            </w:pPr>
            <w:r w:rsidRPr="003429DC">
              <w:rPr>
                <w:bCs/>
                <w:sz w:val="18"/>
                <w:szCs w:val="18"/>
              </w:rPr>
              <w:t>113520,27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3429DC" w:rsidRDefault="008D137C" w:rsidP="00720C9F">
            <w:pPr>
              <w:jc w:val="center"/>
              <w:rPr>
                <w:bCs/>
                <w:sz w:val="18"/>
                <w:szCs w:val="18"/>
              </w:rPr>
            </w:pPr>
            <w:r w:rsidRPr="003429DC">
              <w:rPr>
                <w:bCs/>
                <w:sz w:val="18"/>
                <w:szCs w:val="18"/>
              </w:rPr>
              <w:t>60,19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37C" w:rsidRPr="003429DC" w:rsidRDefault="008D137C" w:rsidP="00720C9F">
            <w:pPr>
              <w:jc w:val="center"/>
              <w:rPr>
                <w:color w:val="000000"/>
                <w:sz w:val="18"/>
                <w:szCs w:val="18"/>
              </w:rPr>
            </w:pPr>
            <w:r w:rsidRPr="003429DC">
              <w:rPr>
                <w:color w:val="000000"/>
                <w:sz w:val="18"/>
                <w:szCs w:val="18"/>
              </w:rPr>
              <w:t>259,82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89153A" w:rsidRDefault="008D137C">
            <w:pPr>
              <w:jc w:val="center"/>
              <w:rPr>
                <w:sz w:val="20"/>
                <w:szCs w:val="20"/>
              </w:rPr>
            </w:pPr>
            <w:r w:rsidRPr="0089153A">
              <w:rPr>
                <w:bCs/>
                <w:sz w:val="20"/>
                <w:szCs w:val="20"/>
              </w:rPr>
              <w:t>116135,65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7C" w:rsidRPr="0089153A" w:rsidRDefault="008D137C">
            <w:pPr>
              <w:jc w:val="center"/>
              <w:rPr>
                <w:sz w:val="20"/>
                <w:szCs w:val="20"/>
              </w:rPr>
            </w:pPr>
            <w:r w:rsidRPr="0089153A">
              <w:rPr>
                <w:sz w:val="20"/>
                <w:szCs w:val="20"/>
              </w:rPr>
              <w:t>62,01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37C" w:rsidRPr="0089153A" w:rsidRDefault="008D137C">
            <w:pPr>
              <w:jc w:val="center"/>
              <w:rPr>
                <w:sz w:val="20"/>
                <w:szCs w:val="20"/>
              </w:rPr>
            </w:pPr>
            <w:r w:rsidRPr="0089153A">
              <w:rPr>
                <w:bCs/>
                <w:sz w:val="20"/>
                <w:szCs w:val="20"/>
              </w:rPr>
              <w:t>267,14</w:t>
            </w:r>
          </w:p>
        </w:tc>
      </w:tr>
    </w:tbl>
    <w:p w:rsidR="008D137C" w:rsidRPr="00CE1AE3" w:rsidRDefault="008D137C" w:rsidP="00CE1AE3">
      <w:pPr>
        <w:tabs>
          <w:tab w:val="left" w:pos="5040"/>
        </w:tabs>
        <w:suppressAutoHyphens/>
        <w:jc w:val="center"/>
      </w:pPr>
      <w:r>
        <w:t>______________________».</w:t>
      </w:r>
    </w:p>
    <w:sectPr w:rsidR="008D137C" w:rsidRPr="00CE1AE3" w:rsidSect="006C761D">
      <w:pgSz w:w="16838" w:h="11906" w:orient="landscape"/>
      <w:pgMar w:top="1134" w:right="851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F6"/>
    <w:rsid w:val="0003222D"/>
    <w:rsid w:val="00033BBD"/>
    <w:rsid w:val="0003738F"/>
    <w:rsid w:val="00041545"/>
    <w:rsid w:val="0005214F"/>
    <w:rsid w:val="00063E31"/>
    <w:rsid w:val="000677B9"/>
    <w:rsid w:val="00067ADD"/>
    <w:rsid w:val="00087F92"/>
    <w:rsid w:val="000A33B1"/>
    <w:rsid w:val="000C01A6"/>
    <w:rsid w:val="000C0605"/>
    <w:rsid w:val="000F1FDA"/>
    <w:rsid w:val="000F604A"/>
    <w:rsid w:val="00104C52"/>
    <w:rsid w:val="00105531"/>
    <w:rsid w:val="00127EDE"/>
    <w:rsid w:val="00133678"/>
    <w:rsid w:val="0014043F"/>
    <w:rsid w:val="001478FE"/>
    <w:rsid w:val="00171D13"/>
    <w:rsid w:val="001747E3"/>
    <w:rsid w:val="00184986"/>
    <w:rsid w:val="00190885"/>
    <w:rsid w:val="001B707A"/>
    <w:rsid w:val="001C0FA1"/>
    <w:rsid w:val="001D0AE9"/>
    <w:rsid w:val="001D1784"/>
    <w:rsid w:val="001D5327"/>
    <w:rsid w:val="001E1E9D"/>
    <w:rsid w:val="001F3AE6"/>
    <w:rsid w:val="00200EF0"/>
    <w:rsid w:val="00201FCC"/>
    <w:rsid w:val="00235192"/>
    <w:rsid w:val="00274D89"/>
    <w:rsid w:val="0028404D"/>
    <w:rsid w:val="00294ABE"/>
    <w:rsid w:val="002A229C"/>
    <w:rsid w:val="002A3F04"/>
    <w:rsid w:val="002A56B4"/>
    <w:rsid w:val="002F06FC"/>
    <w:rsid w:val="002F77B6"/>
    <w:rsid w:val="002F79F5"/>
    <w:rsid w:val="00305BA3"/>
    <w:rsid w:val="00317955"/>
    <w:rsid w:val="003250C9"/>
    <w:rsid w:val="00332FFB"/>
    <w:rsid w:val="003429DC"/>
    <w:rsid w:val="003449AD"/>
    <w:rsid w:val="00375533"/>
    <w:rsid w:val="003825D0"/>
    <w:rsid w:val="0039464B"/>
    <w:rsid w:val="003A4EA1"/>
    <w:rsid w:val="003C148A"/>
    <w:rsid w:val="003D6574"/>
    <w:rsid w:val="003E1FF4"/>
    <w:rsid w:val="003E3BD4"/>
    <w:rsid w:val="00417A67"/>
    <w:rsid w:val="00423FC7"/>
    <w:rsid w:val="00453A89"/>
    <w:rsid w:val="00462A5A"/>
    <w:rsid w:val="0047426F"/>
    <w:rsid w:val="00483D2A"/>
    <w:rsid w:val="00497E12"/>
    <w:rsid w:val="004A72D8"/>
    <w:rsid w:val="004B214E"/>
    <w:rsid w:val="004C6755"/>
    <w:rsid w:val="0050070B"/>
    <w:rsid w:val="00501547"/>
    <w:rsid w:val="00505098"/>
    <w:rsid w:val="005118F6"/>
    <w:rsid w:val="00516943"/>
    <w:rsid w:val="005260C7"/>
    <w:rsid w:val="005417BA"/>
    <w:rsid w:val="0055118D"/>
    <w:rsid w:val="00562E35"/>
    <w:rsid w:val="00585942"/>
    <w:rsid w:val="005929BB"/>
    <w:rsid w:val="00594F91"/>
    <w:rsid w:val="00595E37"/>
    <w:rsid w:val="005A09CD"/>
    <w:rsid w:val="005D75DB"/>
    <w:rsid w:val="005E437D"/>
    <w:rsid w:val="0060163C"/>
    <w:rsid w:val="00603466"/>
    <w:rsid w:val="00616A03"/>
    <w:rsid w:val="006273E9"/>
    <w:rsid w:val="00630BF4"/>
    <w:rsid w:val="00644375"/>
    <w:rsid w:val="00644A1A"/>
    <w:rsid w:val="00646A3F"/>
    <w:rsid w:val="00686198"/>
    <w:rsid w:val="006A622A"/>
    <w:rsid w:val="006B13E7"/>
    <w:rsid w:val="006C761D"/>
    <w:rsid w:val="006C78DA"/>
    <w:rsid w:val="006F5D9A"/>
    <w:rsid w:val="007065C8"/>
    <w:rsid w:val="007070CE"/>
    <w:rsid w:val="007115AC"/>
    <w:rsid w:val="00720C9F"/>
    <w:rsid w:val="00731563"/>
    <w:rsid w:val="00733ADD"/>
    <w:rsid w:val="007450BB"/>
    <w:rsid w:val="0074747C"/>
    <w:rsid w:val="007611F0"/>
    <w:rsid w:val="007A0E19"/>
    <w:rsid w:val="007A67BE"/>
    <w:rsid w:val="007B44B2"/>
    <w:rsid w:val="007B44C9"/>
    <w:rsid w:val="007B6CFB"/>
    <w:rsid w:val="007C2E56"/>
    <w:rsid w:val="007F1088"/>
    <w:rsid w:val="007F255A"/>
    <w:rsid w:val="007F7DA3"/>
    <w:rsid w:val="00801ABE"/>
    <w:rsid w:val="00857ABB"/>
    <w:rsid w:val="00863E86"/>
    <w:rsid w:val="00877AE1"/>
    <w:rsid w:val="00883D1E"/>
    <w:rsid w:val="0089153A"/>
    <w:rsid w:val="00892432"/>
    <w:rsid w:val="00893E26"/>
    <w:rsid w:val="008A7532"/>
    <w:rsid w:val="008B524F"/>
    <w:rsid w:val="008B789E"/>
    <w:rsid w:val="008D137C"/>
    <w:rsid w:val="00902990"/>
    <w:rsid w:val="0090692F"/>
    <w:rsid w:val="00906C9B"/>
    <w:rsid w:val="009175C1"/>
    <w:rsid w:val="0092180C"/>
    <w:rsid w:val="0092293E"/>
    <w:rsid w:val="0095679F"/>
    <w:rsid w:val="00984621"/>
    <w:rsid w:val="009858AA"/>
    <w:rsid w:val="00990FEA"/>
    <w:rsid w:val="009919D4"/>
    <w:rsid w:val="00992BE7"/>
    <w:rsid w:val="00994F07"/>
    <w:rsid w:val="00997146"/>
    <w:rsid w:val="009C42C8"/>
    <w:rsid w:val="009F5039"/>
    <w:rsid w:val="00A12C12"/>
    <w:rsid w:val="00A247FD"/>
    <w:rsid w:val="00A3435F"/>
    <w:rsid w:val="00A36391"/>
    <w:rsid w:val="00A46E17"/>
    <w:rsid w:val="00A62A99"/>
    <w:rsid w:val="00A77B96"/>
    <w:rsid w:val="00AA0120"/>
    <w:rsid w:val="00AB6D47"/>
    <w:rsid w:val="00AC1F49"/>
    <w:rsid w:val="00AC30B5"/>
    <w:rsid w:val="00AF6722"/>
    <w:rsid w:val="00B001E1"/>
    <w:rsid w:val="00B14062"/>
    <w:rsid w:val="00B213C3"/>
    <w:rsid w:val="00B228CA"/>
    <w:rsid w:val="00B25A71"/>
    <w:rsid w:val="00B279CD"/>
    <w:rsid w:val="00B36BB0"/>
    <w:rsid w:val="00B37FFC"/>
    <w:rsid w:val="00B40B62"/>
    <w:rsid w:val="00B4289A"/>
    <w:rsid w:val="00B522AE"/>
    <w:rsid w:val="00B65FFA"/>
    <w:rsid w:val="00B676DF"/>
    <w:rsid w:val="00B82EEA"/>
    <w:rsid w:val="00B94E0B"/>
    <w:rsid w:val="00BB3835"/>
    <w:rsid w:val="00BC5BCD"/>
    <w:rsid w:val="00BC7A6C"/>
    <w:rsid w:val="00BF207E"/>
    <w:rsid w:val="00C040BB"/>
    <w:rsid w:val="00C05090"/>
    <w:rsid w:val="00C23DB9"/>
    <w:rsid w:val="00C25624"/>
    <w:rsid w:val="00C267C4"/>
    <w:rsid w:val="00C31FAD"/>
    <w:rsid w:val="00C32FED"/>
    <w:rsid w:val="00C47149"/>
    <w:rsid w:val="00C66130"/>
    <w:rsid w:val="00C77FCC"/>
    <w:rsid w:val="00C81A07"/>
    <w:rsid w:val="00C8693B"/>
    <w:rsid w:val="00CA1890"/>
    <w:rsid w:val="00CA2D07"/>
    <w:rsid w:val="00CB544E"/>
    <w:rsid w:val="00CC6CFA"/>
    <w:rsid w:val="00CE1AE3"/>
    <w:rsid w:val="00CF5F5E"/>
    <w:rsid w:val="00CF7DDF"/>
    <w:rsid w:val="00D23E43"/>
    <w:rsid w:val="00D3191F"/>
    <w:rsid w:val="00D51612"/>
    <w:rsid w:val="00D56C48"/>
    <w:rsid w:val="00D57AAF"/>
    <w:rsid w:val="00D62646"/>
    <w:rsid w:val="00D8061B"/>
    <w:rsid w:val="00D97C15"/>
    <w:rsid w:val="00DA1DE9"/>
    <w:rsid w:val="00DD4D12"/>
    <w:rsid w:val="00DF7352"/>
    <w:rsid w:val="00E0129F"/>
    <w:rsid w:val="00E05797"/>
    <w:rsid w:val="00E067B9"/>
    <w:rsid w:val="00E069CF"/>
    <w:rsid w:val="00E1208F"/>
    <w:rsid w:val="00E318AE"/>
    <w:rsid w:val="00E32815"/>
    <w:rsid w:val="00E41559"/>
    <w:rsid w:val="00E50FBC"/>
    <w:rsid w:val="00E5217D"/>
    <w:rsid w:val="00E748C1"/>
    <w:rsid w:val="00E819F6"/>
    <w:rsid w:val="00ED4442"/>
    <w:rsid w:val="00EF21EA"/>
    <w:rsid w:val="00F0107B"/>
    <w:rsid w:val="00F14D36"/>
    <w:rsid w:val="00F15342"/>
    <w:rsid w:val="00F17001"/>
    <w:rsid w:val="00F20C94"/>
    <w:rsid w:val="00F21032"/>
    <w:rsid w:val="00F23CA2"/>
    <w:rsid w:val="00F31575"/>
    <w:rsid w:val="00F47714"/>
    <w:rsid w:val="00F535ED"/>
    <w:rsid w:val="00F55710"/>
    <w:rsid w:val="00F7175C"/>
    <w:rsid w:val="00F91FB7"/>
    <w:rsid w:val="00FA5805"/>
    <w:rsid w:val="00FB3F35"/>
    <w:rsid w:val="00FB7FA7"/>
    <w:rsid w:val="00FD088C"/>
    <w:rsid w:val="00FD74DD"/>
    <w:rsid w:val="00FF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8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070CE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23E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070CE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070CE"/>
    <w:rPr>
      <w:rFonts w:cs="Times New Roman"/>
      <w:sz w:val="2"/>
    </w:rPr>
  </w:style>
  <w:style w:type="paragraph" w:styleId="a8">
    <w:name w:val="Body Text"/>
    <w:basedOn w:val="a"/>
    <w:link w:val="a9"/>
    <w:uiPriority w:val="99"/>
    <w:rsid w:val="00AF6722"/>
    <w:pPr>
      <w:jc w:val="center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274D8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BB615B-9EEE-49DA-BE40-2007693EC8C5}"/>
</file>

<file path=customXml/itemProps2.xml><?xml version="1.0" encoding="utf-8"?>
<ds:datastoreItem xmlns:ds="http://schemas.openxmlformats.org/officeDocument/2006/customXml" ds:itemID="{21C4709F-670B-4595-B3BB-BBE8C0448625}"/>
</file>

<file path=customXml/itemProps3.xml><?xml version="1.0" encoding="utf-8"?>
<ds:datastoreItem xmlns:ds="http://schemas.openxmlformats.org/officeDocument/2006/customXml" ds:itemID="{00CE2658-873B-4FD8-832A-FE52F20C42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661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lna</cp:lastModifiedBy>
  <cp:revision>12</cp:revision>
  <cp:lastPrinted>2012-12-06T05:48:00Z</cp:lastPrinted>
  <dcterms:created xsi:type="dcterms:W3CDTF">2012-12-06T09:48:00Z</dcterms:created>
  <dcterms:modified xsi:type="dcterms:W3CDTF">2012-12-18T02:44:00Z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